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43" w:rsidRPr="00CC3730" w:rsidRDefault="00725D05" w:rsidP="00CC3730">
      <w:pPr>
        <w:pStyle w:val="1"/>
        <w:bidi/>
        <w:spacing w:before="0"/>
        <w:rPr>
          <w:sz w:val="22"/>
          <w:szCs w:val="22"/>
          <w:rtl/>
        </w:rPr>
      </w:pPr>
      <w:r w:rsidRPr="00CC3730">
        <w:rPr>
          <w:rFonts w:hint="cs"/>
          <w:sz w:val="22"/>
          <w:szCs w:val="22"/>
          <w:rtl/>
        </w:rPr>
        <w:t>סיום ש"ס משניות</w:t>
      </w:r>
    </w:p>
    <w:p w:rsidR="00725D05" w:rsidRPr="00CC3730" w:rsidRDefault="00725D05" w:rsidP="00CC3730">
      <w:pPr>
        <w:pStyle w:val="NormalWeb"/>
        <w:shd w:val="clear" w:color="auto" w:fill="FFFFFF"/>
        <w:bidi/>
        <w:spacing w:before="0" w:beforeAutospacing="0" w:after="0" w:afterAutospacing="0" w:line="360" w:lineRule="atLeast"/>
        <w:rPr>
          <w:rFonts w:ascii="Arial" w:hAnsi="Arial" w:cs="Arial"/>
          <w:color w:val="000000"/>
          <w:sz w:val="20"/>
          <w:szCs w:val="20"/>
        </w:rPr>
      </w:pPr>
      <w:r w:rsidRPr="00CC3730">
        <w:rPr>
          <w:rFonts w:hint="cs"/>
          <w:sz w:val="20"/>
          <w:szCs w:val="20"/>
          <w:rtl/>
        </w:rPr>
        <w:t>עוקצין ג,</w:t>
      </w:r>
      <w:proofErr w:type="spellStart"/>
      <w:r w:rsidRPr="00CC3730">
        <w:rPr>
          <w:rFonts w:hint="cs"/>
          <w:sz w:val="20"/>
          <w:szCs w:val="20"/>
          <w:rtl/>
        </w:rPr>
        <w:t>יב</w:t>
      </w:r>
      <w:proofErr w:type="spellEnd"/>
      <w:r w:rsidRPr="00CC3730">
        <w:rPr>
          <w:rFonts w:hint="cs"/>
          <w:sz w:val="20"/>
          <w:szCs w:val="20"/>
          <w:rtl/>
        </w:rPr>
        <w:t xml:space="preserve"> - </w:t>
      </w:r>
      <w:r w:rsidRPr="00CC3730">
        <w:rPr>
          <w:rFonts w:ascii="Arial" w:hAnsi="Arial" w:cs="Arial"/>
          <w:color w:val="000000"/>
          <w:sz w:val="20"/>
          <w:szCs w:val="20"/>
          <w:rtl/>
        </w:rPr>
        <w:t xml:space="preserve">אמר רבי יהושע בן לוי, עתיד הקדוש ברוך הוא להנחיל לכל צדיק וצדיק שלש מאות ועשרה עולמות, שנאמר (משלי ח), להנחיל אהבי יש </w:t>
      </w:r>
      <w:proofErr w:type="spellStart"/>
      <w:r w:rsidRPr="00CC3730">
        <w:rPr>
          <w:rFonts w:ascii="Arial" w:hAnsi="Arial" w:cs="Arial"/>
          <w:color w:val="000000"/>
          <w:sz w:val="20"/>
          <w:szCs w:val="20"/>
          <w:rtl/>
        </w:rPr>
        <w:t>ואצרתיהם</w:t>
      </w:r>
      <w:proofErr w:type="spellEnd"/>
      <w:r w:rsidRPr="00CC3730">
        <w:rPr>
          <w:rFonts w:ascii="Arial" w:hAnsi="Arial" w:cs="Arial"/>
          <w:color w:val="000000"/>
          <w:sz w:val="20"/>
          <w:szCs w:val="20"/>
          <w:rtl/>
        </w:rPr>
        <w:t xml:space="preserve"> אמלא</w:t>
      </w:r>
      <w:r w:rsidRPr="00CC3730">
        <w:rPr>
          <w:rFonts w:ascii="Arial" w:hAnsi="Arial" w:cs="Arial"/>
          <w:color w:val="000000"/>
          <w:sz w:val="20"/>
          <w:szCs w:val="20"/>
        </w:rPr>
        <w:t>.</w:t>
      </w:r>
    </w:p>
    <w:p w:rsidR="00725D05" w:rsidRPr="00CC3730" w:rsidRDefault="0048537D" w:rsidP="00F21359">
      <w:pPr>
        <w:pStyle w:val="NormalWeb"/>
        <w:shd w:val="clear" w:color="auto" w:fill="FFFFFF"/>
        <w:bidi/>
        <w:spacing w:before="0" w:beforeAutospacing="0" w:after="0" w:afterAutospacing="0" w:line="360" w:lineRule="atLeast"/>
        <w:rPr>
          <w:rFonts w:ascii="Arial" w:hAnsi="Arial" w:cs="Arial"/>
          <w:color w:val="000000"/>
          <w:sz w:val="20"/>
          <w:szCs w:val="20"/>
          <w:rtl/>
        </w:rPr>
      </w:pPr>
      <w:hyperlink r:id="rId5" w:anchor=".D7.9E.D7.A1.D7.95.D7.A8.D7.AA_.D7.97.D7.9B.D7.9E.D7.99.D7.9D" w:history="1">
        <w:proofErr w:type="gramStart"/>
        <w:r w:rsidR="00725D05" w:rsidRPr="00CC3730">
          <w:rPr>
            <w:rStyle w:val="Hyperlink"/>
            <w:rFonts w:ascii="Arial" w:hAnsi="Arial" w:cs="Arial"/>
            <w:color w:val="0B0080"/>
            <w:sz w:val="20"/>
            <w:szCs w:val="20"/>
            <w:vertAlign w:val="superscript"/>
          </w:rPr>
          <w:t>*</w:t>
        </w:r>
      </w:hyperlink>
      <w:r w:rsidR="00725D05" w:rsidRPr="00CC3730">
        <w:rPr>
          <w:rFonts w:ascii="Arial" w:hAnsi="Arial" w:cs="Arial"/>
          <w:color w:val="000000"/>
          <w:sz w:val="20"/>
          <w:szCs w:val="20"/>
          <w:rtl/>
        </w:rPr>
        <w:t xml:space="preserve">אמר רבי שמעון בן </w:t>
      </w:r>
      <w:proofErr w:type="spellStart"/>
      <w:r w:rsidR="00725D05" w:rsidRPr="00CC3730">
        <w:rPr>
          <w:rFonts w:ascii="Arial" w:hAnsi="Arial" w:cs="Arial"/>
          <w:color w:val="000000"/>
          <w:sz w:val="20"/>
          <w:szCs w:val="20"/>
          <w:rtl/>
        </w:rPr>
        <w:t>חלפתא</w:t>
      </w:r>
      <w:proofErr w:type="spellEnd"/>
      <w:r w:rsidR="00725D05" w:rsidRPr="00CC3730">
        <w:rPr>
          <w:rFonts w:ascii="Arial" w:hAnsi="Arial" w:cs="Arial"/>
          <w:color w:val="000000"/>
          <w:sz w:val="20"/>
          <w:szCs w:val="20"/>
          <w:rtl/>
        </w:rPr>
        <w:t xml:space="preserve">, לא מצא הקדוש ברוך הוא כלי מחזיק ברכה לישראל אלא השלום, שנאמר (תהלים </w:t>
      </w:r>
      <w:proofErr w:type="spellStart"/>
      <w:r w:rsidR="00725D05" w:rsidRPr="00CC3730">
        <w:rPr>
          <w:rFonts w:ascii="Arial" w:hAnsi="Arial" w:cs="Arial"/>
          <w:color w:val="000000"/>
          <w:sz w:val="20"/>
          <w:szCs w:val="20"/>
          <w:rtl/>
        </w:rPr>
        <w:t>כט</w:t>
      </w:r>
      <w:proofErr w:type="spellEnd"/>
      <w:r w:rsidR="00725D05" w:rsidRPr="00CC3730">
        <w:rPr>
          <w:rFonts w:ascii="Arial" w:hAnsi="Arial" w:cs="Arial"/>
          <w:color w:val="000000"/>
          <w:sz w:val="20"/>
          <w:szCs w:val="20"/>
          <w:rtl/>
        </w:rPr>
        <w:t xml:space="preserve">), יי עז לעמו </w:t>
      </w:r>
      <w:proofErr w:type="spellStart"/>
      <w:r w:rsidR="00725D05" w:rsidRPr="00CC3730">
        <w:rPr>
          <w:rFonts w:ascii="Arial" w:hAnsi="Arial" w:cs="Arial"/>
          <w:color w:val="000000"/>
          <w:sz w:val="20"/>
          <w:szCs w:val="20"/>
          <w:rtl/>
        </w:rPr>
        <w:t>יתן</w:t>
      </w:r>
      <w:proofErr w:type="spellEnd"/>
      <w:r w:rsidR="00725D05" w:rsidRPr="00CC3730">
        <w:rPr>
          <w:rFonts w:ascii="Arial" w:hAnsi="Arial" w:cs="Arial"/>
          <w:color w:val="000000"/>
          <w:sz w:val="20"/>
          <w:szCs w:val="20"/>
          <w:rtl/>
        </w:rPr>
        <w:t xml:space="preserve"> יי יברך את עמו בשלום</w:t>
      </w:r>
      <w:r w:rsidR="00725D05" w:rsidRPr="00CC3730">
        <w:rPr>
          <w:rStyle w:val="apple-converted-space"/>
          <w:rFonts w:ascii="Arial" w:hAnsi="Arial" w:cs="Arial"/>
          <w:color w:val="000000"/>
          <w:sz w:val="20"/>
          <w:szCs w:val="20"/>
        </w:rPr>
        <w:t> </w:t>
      </w:r>
      <w:hyperlink r:id="rId6" w:anchor=".D7.A2.D7.99.D7.A7.D7.A8_.D7.AA.D7.95.D7.99.D7.98_.D7.98.D7.95" w:history="1">
        <w:proofErr w:type="spellStart"/>
        <w:r w:rsidR="00725D05" w:rsidRPr="00CC3730">
          <w:rPr>
            <w:rStyle w:val="Hyperlink"/>
            <w:rFonts w:ascii="Arial" w:hAnsi="Arial" w:cs="Arial"/>
            <w:color w:val="0B0080"/>
            <w:sz w:val="20"/>
            <w:szCs w:val="20"/>
            <w:vertAlign w:val="superscript"/>
            <w:rtl/>
          </w:rPr>
          <w:t>טו</w:t>
        </w:r>
        <w:proofErr w:type="spellEnd"/>
      </w:hyperlink>
      <w:r w:rsidR="00725D05" w:rsidRPr="00CC3730">
        <w:rPr>
          <w:rFonts w:ascii="Arial" w:hAnsi="Arial" w:cs="Arial"/>
          <w:color w:val="000000"/>
          <w:sz w:val="20"/>
          <w:szCs w:val="20"/>
        </w:rPr>
        <w:t>.</w:t>
      </w:r>
      <w:proofErr w:type="gramEnd"/>
    </w:p>
    <w:p w:rsidR="00725D05" w:rsidRPr="00CC3730" w:rsidRDefault="00A13EDE" w:rsidP="00CC3730">
      <w:pPr>
        <w:pStyle w:val="NormalWeb"/>
        <w:numPr>
          <w:ilvl w:val="0"/>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 xml:space="preserve">נשאל 2 שאלות </w:t>
      </w:r>
      <w:r w:rsidRPr="00CC3730">
        <w:rPr>
          <w:rFonts w:ascii="Arial" w:hAnsi="Arial" w:cs="Arial"/>
          <w:color w:val="000000"/>
          <w:sz w:val="20"/>
          <w:szCs w:val="20"/>
          <w:rtl/>
        </w:rPr>
        <w:t>–</w:t>
      </w:r>
    </w:p>
    <w:p w:rsidR="00A13EDE" w:rsidRPr="00CC3730" w:rsidRDefault="00A13EDE" w:rsidP="00CC3730">
      <w:pPr>
        <w:pStyle w:val="NormalWeb"/>
        <w:numPr>
          <w:ilvl w:val="1"/>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מה הקשר בין שני המאמרים הללו?</w:t>
      </w:r>
    </w:p>
    <w:p w:rsidR="00A13EDE" w:rsidRPr="00CC3730" w:rsidRDefault="00A13EDE" w:rsidP="00CC3730">
      <w:pPr>
        <w:pStyle w:val="NormalWeb"/>
        <w:numPr>
          <w:ilvl w:val="1"/>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מדוע הם מתאימים לסיום המשנה?</w:t>
      </w:r>
    </w:p>
    <w:p w:rsidR="00A13EDE" w:rsidRPr="00CC3730" w:rsidRDefault="00A13EDE" w:rsidP="00CC3730">
      <w:pPr>
        <w:pStyle w:val="NormalWeb"/>
        <w:numPr>
          <w:ilvl w:val="0"/>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בתור התחלה נבין את שני המאמרים:</w:t>
      </w:r>
    </w:p>
    <w:p w:rsidR="00A13EDE" w:rsidRPr="00CC3730" w:rsidRDefault="00A13EDE" w:rsidP="00CC3730">
      <w:pPr>
        <w:pStyle w:val="NormalWeb"/>
        <w:numPr>
          <w:ilvl w:val="1"/>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b/>
          <w:bCs/>
          <w:color w:val="000000"/>
          <w:sz w:val="20"/>
          <w:szCs w:val="20"/>
          <w:rtl/>
        </w:rPr>
        <w:t xml:space="preserve">"להנחיל לכל צדיק וצדיק 310 עולמות ..." </w:t>
      </w:r>
      <w:r w:rsidRPr="00CC3730">
        <w:rPr>
          <w:rFonts w:ascii="Arial" w:hAnsi="Arial" w:cs="Arial"/>
          <w:color w:val="000000"/>
          <w:sz w:val="20"/>
          <w:szCs w:val="20"/>
          <w:rtl/>
        </w:rPr>
        <w:t>–</w:t>
      </w:r>
      <w:r w:rsidRPr="00CC3730">
        <w:rPr>
          <w:rFonts w:ascii="Arial" w:hAnsi="Arial" w:cs="Arial" w:hint="cs"/>
          <w:color w:val="000000"/>
          <w:sz w:val="20"/>
          <w:szCs w:val="20"/>
          <w:rtl/>
        </w:rPr>
        <w:t xml:space="preserve"> </w:t>
      </w:r>
      <w:proofErr w:type="spellStart"/>
      <w:r w:rsidR="005502C8" w:rsidRPr="00CC3730">
        <w:rPr>
          <w:rFonts w:ascii="Arial" w:hAnsi="Arial" w:cs="Arial" w:hint="cs"/>
          <w:color w:val="000000"/>
          <w:sz w:val="20"/>
          <w:szCs w:val="20"/>
          <w:rtl/>
        </w:rPr>
        <w:t>תויו"ט</w:t>
      </w:r>
      <w:proofErr w:type="spellEnd"/>
      <w:r w:rsidR="005502C8" w:rsidRPr="00CC3730">
        <w:rPr>
          <w:rFonts w:ascii="Arial" w:hAnsi="Arial" w:cs="Arial" w:hint="cs"/>
          <w:color w:val="000000"/>
          <w:sz w:val="20"/>
          <w:szCs w:val="20"/>
          <w:rtl/>
        </w:rPr>
        <w:t xml:space="preserve"> - "לכל צדיק וצדיק </w:t>
      </w:r>
      <w:r w:rsidR="005502C8" w:rsidRPr="00CC3730">
        <w:rPr>
          <w:rFonts w:ascii="Arial" w:hAnsi="Arial" w:cs="Arial"/>
          <w:color w:val="000000"/>
          <w:sz w:val="20"/>
          <w:szCs w:val="20"/>
          <w:rtl/>
        </w:rPr>
        <w:t>–</w:t>
      </w:r>
      <w:r w:rsidR="005502C8" w:rsidRPr="00CC3730">
        <w:rPr>
          <w:rFonts w:ascii="Arial" w:hAnsi="Arial" w:cs="Arial" w:hint="cs"/>
          <w:color w:val="000000"/>
          <w:sz w:val="20"/>
          <w:szCs w:val="20"/>
          <w:rtl/>
        </w:rPr>
        <w:t xml:space="preserve"> </w:t>
      </w:r>
      <w:proofErr w:type="spellStart"/>
      <w:r w:rsidR="005502C8" w:rsidRPr="00CC3730">
        <w:rPr>
          <w:rFonts w:ascii="Arial" w:hAnsi="Arial" w:cs="Arial" w:hint="cs"/>
          <w:color w:val="000000"/>
          <w:sz w:val="20"/>
          <w:szCs w:val="20"/>
          <w:rtl/>
        </w:rPr>
        <w:t>נ"ל</w:t>
      </w:r>
      <w:proofErr w:type="spellEnd"/>
      <w:r w:rsidR="005502C8" w:rsidRPr="00CC3730">
        <w:rPr>
          <w:rFonts w:ascii="Arial" w:hAnsi="Arial" w:cs="Arial" w:hint="cs"/>
          <w:color w:val="000000"/>
          <w:sz w:val="20"/>
          <w:szCs w:val="20"/>
          <w:rtl/>
        </w:rPr>
        <w:t xml:space="preserve"> לומר בין האוסר, ובין המתיר. וזה ג"כ טעם יפה לסמוך מאמר זה בסיום המשנה, לומר שגם שניהם החולקים, הואיל וכוונתם לשם שמים, אוהבים הם. כך </w:t>
      </w:r>
      <w:proofErr w:type="spellStart"/>
      <w:r w:rsidR="005502C8" w:rsidRPr="00CC3730">
        <w:rPr>
          <w:rFonts w:ascii="Arial" w:hAnsi="Arial" w:cs="Arial" w:hint="cs"/>
          <w:color w:val="000000"/>
          <w:sz w:val="20"/>
          <w:szCs w:val="20"/>
          <w:rtl/>
        </w:rPr>
        <w:t>נ"ל</w:t>
      </w:r>
      <w:proofErr w:type="spellEnd"/>
      <w:r w:rsidR="005502C8" w:rsidRPr="00CC3730">
        <w:rPr>
          <w:rFonts w:ascii="Arial" w:hAnsi="Arial" w:cs="Arial" w:hint="cs"/>
          <w:color w:val="000000"/>
          <w:sz w:val="20"/>
          <w:szCs w:val="20"/>
          <w:rtl/>
        </w:rPr>
        <w:t>".</w:t>
      </w:r>
    </w:p>
    <w:p w:rsidR="005502C8" w:rsidRPr="00CC3730" w:rsidRDefault="005502C8" w:rsidP="00CC3730">
      <w:pPr>
        <w:pStyle w:val="NormalWeb"/>
        <w:numPr>
          <w:ilvl w:val="1"/>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b/>
          <w:bCs/>
          <w:color w:val="000000"/>
          <w:sz w:val="20"/>
          <w:szCs w:val="20"/>
          <w:rtl/>
        </w:rPr>
        <w:t>"לא מצא הקב"ה כלי מחזיק ברכה לישראל ..."</w:t>
      </w:r>
      <w:r w:rsidRPr="00CC3730">
        <w:rPr>
          <w:rFonts w:ascii="Arial" w:hAnsi="Arial" w:cs="Arial" w:hint="cs"/>
          <w:color w:val="000000"/>
          <w:sz w:val="20"/>
          <w:szCs w:val="20"/>
        </w:rPr>
        <w:t xml:space="preserve"> </w:t>
      </w:r>
      <w:r w:rsidRPr="00CC3730">
        <w:rPr>
          <w:rFonts w:ascii="Arial" w:hAnsi="Arial" w:cs="Arial"/>
          <w:color w:val="000000"/>
          <w:sz w:val="20"/>
          <w:szCs w:val="20"/>
          <w:rtl/>
        </w:rPr>
        <w:t>–</w:t>
      </w:r>
      <w:r w:rsidRPr="00CC3730">
        <w:rPr>
          <w:rFonts w:ascii="Arial" w:hAnsi="Arial" w:cs="Arial" w:hint="cs"/>
          <w:color w:val="000000"/>
          <w:sz w:val="20"/>
          <w:szCs w:val="20"/>
          <w:rtl/>
        </w:rPr>
        <w:t xml:space="preserve"> </w:t>
      </w:r>
      <w:proofErr w:type="spellStart"/>
      <w:r w:rsidRPr="00CC3730">
        <w:rPr>
          <w:rFonts w:ascii="Arial" w:hAnsi="Arial" w:cs="Arial" w:hint="cs"/>
          <w:color w:val="000000"/>
          <w:sz w:val="20"/>
          <w:szCs w:val="20"/>
          <w:rtl/>
        </w:rPr>
        <w:t>תויו"ט</w:t>
      </w:r>
      <w:proofErr w:type="spellEnd"/>
      <w:r w:rsidRPr="00CC3730">
        <w:rPr>
          <w:rFonts w:ascii="Arial" w:hAnsi="Arial" w:cs="Arial" w:hint="cs"/>
          <w:color w:val="000000"/>
          <w:sz w:val="20"/>
          <w:szCs w:val="20"/>
          <w:rtl/>
        </w:rPr>
        <w:t xml:space="preserve"> </w:t>
      </w:r>
      <w:r w:rsidRPr="00CC3730">
        <w:rPr>
          <w:rFonts w:ascii="Arial" w:hAnsi="Arial" w:cs="Arial"/>
          <w:color w:val="000000"/>
          <w:sz w:val="20"/>
          <w:szCs w:val="20"/>
          <w:rtl/>
        </w:rPr>
        <w:t>–</w:t>
      </w:r>
      <w:r w:rsidRPr="00CC3730">
        <w:rPr>
          <w:rFonts w:ascii="Arial" w:hAnsi="Arial" w:cs="Arial" w:hint="cs"/>
          <w:color w:val="000000"/>
          <w:sz w:val="20"/>
          <w:szCs w:val="20"/>
          <w:rtl/>
        </w:rPr>
        <w:t xml:space="preserve"> "אמר רבי שמעון בן </w:t>
      </w:r>
      <w:proofErr w:type="spellStart"/>
      <w:r w:rsidRPr="00CC3730">
        <w:rPr>
          <w:rFonts w:ascii="Arial" w:hAnsi="Arial" w:cs="Arial" w:hint="cs"/>
          <w:color w:val="000000"/>
          <w:sz w:val="20"/>
          <w:szCs w:val="20"/>
          <w:rtl/>
        </w:rPr>
        <w:t>חלפתא</w:t>
      </w:r>
      <w:proofErr w:type="spellEnd"/>
      <w:r w:rsidRPr="00CC3730">
        <w:rPr>
          <w:rFonts w:ascii="Arial" w:hAnsi="Arial" w:cs="Arial" w:hint="cs"/>
          <w:color w:val="000000"/>
          <w:sz w:val="20"/>
          <w:szCs w:val="20"/>
          <w:rtl/>
        </w:rPr>
        <w:t xml:space="preserve"> </w:t>
      </w:r>
      <w:r w:rsidRPr="00CC3730">
        <w:rPr>
          <w:rFonts w:ascii="Arial" w:hAnsi="Arial" w:cs="Arial"/>
          <w:color w:val="000000"/>
          <w:sz w:val="20"/>
          <w:szCs w:val="20"/>
          <w:rtl/>
        </w:rPr>
        <w:t>–</w:t>
      </w:r>
      <w:r w:rsidRPr="00CC3730">
        <w:rPr>
          <w:rFonts w:ascii="Arial" w:hAnsi="Arial" w:cs="Arial" w:hint="cs"/>
          <w:color w:val="000000"/>
          <w:sz w:val="20"/>
          <w:szCs w:val="20"/>
          <w:rtl/>
        </w:rPr>
        <w:t xml:space="preserve"> </w:t>
      </w:r>
      <w:proofErr w:type="spellStart"/>
      <w:r w:rsidRPr="00CC3730">
        <w:rPr>
          <w:rFonts w:ascii="Arial" w:hAnsi="Arial" w:cs="Arial" w:hint="cs"/>
          <w:color w:val="000000"/>
          <w:sz w:val="20"/>
          <w:szCs w:val="20"/>
          <w:rtl/>
        </w:rPr>
        <w:t>וענין</w:t>
      </w:r>
      <w:proofErr w:type="spellEnd"/>
      <w:r w:rsidRPr="00CC3730">
        <w:rPr>
          <w:rFonts w:ascii="Arial" w:hAnsi="Arial" w:cs="Arial" w:hint="cs"/>
          <w:color w:val="000000"/>
          <w:sz w:val="20"/>
          <w:szCs w:val="20"/>
          <w:rtl/>
        </w:rPr>
        <w:t xml:space="preserve"> עוז מורה על </w:t>
      </w:r>
      <w:proofErr w:type="spellStart"/>
      <w:r w:rsidRPr="00CC3730">
        <w:rPr>
          <w:rFonts w:ascii="Arial" w:hAnsi="Arial" w:cs="Arial" w:hint="cs"/>
          <w:color w:val="000000"/>
          <w:sz w:val="20"/>
          <w:szCs w:val="20"/>
          <w:rtl/>
        </w:rPr>
        <w:t>חזוק</w:t>
      </w:r>
      <w:proofErr w:type="spellEnd"/>
      <w:r w:rsidRPr="00CC3730">
        <w:rPr>
          <w:rFonts w:ascii="Arial" w:hAnsi="Arial" w:cs="Arial" w:hint="cs"/>
          <w:color w:val="000000"/>
          <w:sz w:val="20"/>
          <w:szCs w:val="20"/>
          <w:rtl/>
        </w:rPr>
        <w:t xml:space="preserve">. ומסיים יברך את עמו בשלום. וסיפא </w:t>
      </w:r>
      <w:proofErr w:type="spellStart"/>
      <w:r w:rsidRPr="00CC3730">
        <w:rPr>
          <w:rFonts w:ascii="Arial" w:hAnsi="Arial" w:cs="Arial" w:hint="cs"/>
          <w:color w:val="000000"/>
          <w:sz w:val="20"/>
          <w:szCs w:val="20"/>
          <w:rtl/>
        </w:rPr>
        <w:t>פירושא</w:t>
      </w:r>
      <w:proofErr w:type="spellEnd"/>
      <w:r w:rsidRPr="00CC3730">
        <w:rPr>
          <w:rFonts w:ascii="Arial" w:hAnsi="Arial" w:cs="Arial" w:hint="cs"/>
          <w:color w:val="000000"/>
          <w:sz w:val="20"/>
          <w:szCs w:val="20"/>
          <w:rtl/>
        </w:rPr>
        <w:t xml:space="preserve"> </w:t>
      </w:r>
      <w:proofErr w:type="spellStart"/>
      <w:r w:rsidRPr="00CC3730">
        <w:rPr>
          <w:rFonts w:ascii="Arial" w:hAnsi="Arial" w:cs="Arial" w:hint="cs"/>
          <w:color w:val="000000"/>
          <w:sz w:val="20"/>
          <w:szCs w:val="20"/>
          <w:rtl/>
        </w:rPr>
        <w:t>דרישא</w:t>
      </w:r>
      <w:proofErr w:type="spellEnd"/>
      <w:r w:rsidRPr="00CC3730">
        <w:rPr>
          <w:rFonts w:ascii="Arial" w:hAnsi="Arial" w:cs="Arial" w:hint="cs"/>
          <w:color w:val="000000"/>
          <w:sz w:val="20"/>
          <w:szCs w:val="20"/>
          <w:rtl/>
        </w:rPr>
        <w:t xml:space="preserve">. ה' עוז וחוזק ירצה ליצן לעמו, ומה עשה ברכם בשלום, שזהו </w:t>
      </w:r>
      <w:proofErr w:type="spellStart"/>
      <w:r w:rsidRPr="00CC3730">
        <w:rPr>
          <w:rFonts w:ascii="Arial" w:hAnsi="Arial" w:cs="Arial" w:hint="cs"/>
          <w:color w:val="000000"/>
          <w:sz w:val="20"/>
          <w:szCs w:val="20"/>
          <w:rtl/>
        </w:rPr>
        <w:t>חזוק</w:t>
      </w:r>
      <w:proofErr w:type="spellEnd"/>
      <w:r w:rsidRPr="00CC3730">
        <w:rPr>
          <w:rFonts w:ascii="Arial" w:hAnsi="Arial" w:cs="Arial" w:hint="cs"/>
          <w:color w:val="000000"/>
          <w:sz w:val="20"/>
          <w:szCs w:val="20"/>
          <w:rtl/>
        </w:rPr>
        <w:t xml:space="preserve">. ומבואר הוא בעצמו שכל הברכות שבעולם אינן </w:t>
      </w:r>
      <w:proofErr w:type="spellStart"/>
      <w:r w:rsidRPr="00CC3730">
        <w:rPr>
          <w:rFonts w:ascii="Arial" w:hAnsi="Arial" w:cs="Arial" w:hint="cs"/>
          <w:color w:val="000000"/>
          <w:sz w:val="20"/>
          <w:szCs w:val="20"/>
          <w:rtl/>
        </w:rPr>
        <w:t>מתקיימין</w:t>
      </w:r>
      <w:proofErr w:type="spellEnd"/>
      <w:r w:rsidRPr="00CC3730">
        <w:rPr>
          <w:rFonts w:ascii="Arial" w:hAnsi="Arial" w:cs="Arial" w:hint="cs"/>
          <w:color w:val="000000"/>
          <w:sz w:val="20"/>
          <w:szCs w:val="20"/>
          <w:rtl/>
        </w:rPr>
        <w:t xml:space="preserve"> אם אין שלום"</w:t>
      </w:r>
    </w:p>
    <w:p w:rsidR="00D5608A" w:rsidRPr="00CC3730" w:rsidRDefault="00D5608A" w:rsidP="00CC3730">
      <w:pPr>
        <w:pStyle w:val="NormalWeb"/>
        <w:numPr>
          <w:ilvl w:val="0"/>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עכשיו השאלה מה הקשר בין המאמרים? ראינו שכל אחד שעוסק בתורה, האוסר והמתיר, החכמים החולקים, כולם זוכים לשכר. כמו כן ראינו שהשלום הוא הכלי שמחזיק את הברכה ומאפשר לשכר הזה להתקיים.</w:t>
      </w:r>
    </w:p>
    <w:p w:rsidR="00D5608A" w:rsidRPr="00CC3730" w:rsidRDefault="00D5608A" w:rsidP="00CC3730">
      <w:pPr>
        <w:pStyle w:val="NormalWeb"/>
        <w:numPr>
          <w:ilvl w:val="0"/>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השאלה היא האם קיים קשר נוסף? האם יש קשר בין המחלוקת לשלום?</w:t>
      </w:r>
      <w:r w:rsidR="007778BF">
        <w:rPr>
          <w:rFonts w:ascii="Arial" w:hAnsi="Arial" w:cs="Arial" w:hint="cs"/>
          <w:color w:val="000000"/>
          <w:sz w:val="20"/>
          <w:szCs w:val="20"/>
          <w:rtl/>
        </w:rPr>
        <w:t xml:space="preserve"> מהו אותו שלום שיש לשאוף אליו ושהוא מחזיק ברכה?</w:t>
      </w:r>
    </w:p>
    <w:p w:rsidR="00D5608A" w:rsidRPr="00CC3730" w:rsidRDefault="00D5608A" w:rsidP="00CC3730">
      <w:pPr>
        <w:pStyle w:val="a3"/>
        <w:numPr>
          <w:ilvl w:val="0"/>
          <w:numId w:val="1"/>
        </w:numPr>
        <w:bidi/>
        <w:spacing w:after="0" w:line="240" w:lineRule="auto"/>
        <w:rPr>
          <w:rFonts w:ascii="Arial" w:eastAsia="Times New Roman" w:hAnsi="Arial" w:cs="Arial"/>
          <w:color w:val="000000"/>
          <w:sz w:val="20"/>
          <w:szCs w:val="20"/>
        </w:rPr>
      </w:pPr>
      <w:r w:rsidRPr="00CC3730">
        <w:rPr>
          <w:rFonts w:ascii="Arial" w:eastAsia="Times New Roman" w:hAnsi="Arial" w:cs="Arial" w:hint="cs"/>
          <w:color w:val="000000"/>
          <w:sz w:val="20"/>
          <w:szCs w:val="20"/>
          <w:rtl/>
        </w:rPr>
        <w:t xml:space="preserve">אנו אומרים </w:t>
      </w:r>
      <w:r w:rsidRPr="00CC3730">
        <w:rPr>
          <w:rFonts w:ascii="Arial" w:eastAsia="Times New Roman" w:hAnsi="Arial" w:cs="Arial"/>
          <w:b/>
          <w:bCs/>
          <w:color w:val="000000"/>
          <w:sz w:val="20"/>
          <w:szCs w:val="20"/>
          <w:rtl/>
        </w:rPr>
        <w:t>"אמר רבי אלעזר, אמר רבי חנינא, תלמידי חכמים מרבים שלום בעולם, שנאמר וכל בניך לימודי ה' ורב שלום בניך. אל תקרי בניך אלא בוניך."</w:t>
      </w:r>
    </w:p>
    <w:p w:rsidR="006C345D" w:rsidRPr="00CC3730" w:rsidRDefault="00D5608A" w:rsidP="00CC3730">
      <w:pPr>
        <w:pStyle w:val="a3"/>
        <w:numPr>
          <w:ilvl w:val="0"/>
          <w:numId w:val="1"/>
        </w:numPr>
        <w:bidi/>
        <w:spacing w:after="0" w:line="240" w:lineRule="auto"/>
        <w:rPr>
          <w:rFonts w:ascii="Arial" w:hAnsi="Arial" w:cs="Arial"/>
          <w:color w:val="000000"/>
          <w:sz w:val="18"/>
          <w:szCs w:val="18"/>
        </w:rPr>
      </w:pPr>
      <w:r w:rsidRPr="00CC3730">
        <w:rPr>
          <w:rFonts w:ascii="Arial" w:eastAsia="Times New Roman" w:hAnsi="Arial" w:cs="Arial" w:hint="cs"/>
          <w:color w:val="000000"/>
          <w:sz w:val="20"/>
          <w:szCs w:val="20"/>
          <w:rtl/>
        </w:rPr>
        <w:t xml:space="preserve">אומר על כך הרב קוק </w:t>
      </w:r>
      <w:r w:rsidRPr="00CC3730">
        <w:rPr>
          <w:rFonts w:ascii="Arial" w:eastAsia="Times New Roman" w:hAnsi="Arial" w:cs="Arial"/>
          <w:color w:val="000000"/>
          <w:sz w:val="20"/>
          <w:szCs w:val="20"/>
          <w:rtl/>
        </w:rPr>
        <w:t>–</w:t>
      </w:r>
      <w:r w:rsidRPr="00CC3730">
        <w:rPr>
          <w:rFonts w:ascii="Arial" w:eastAsia="Times New Roman" w:hAnsi="Arial" w:cs="Arial" w:hint="cs"/>
          <w:color w:val="000000"/>
          <w:sz w:val="20"/>
          <w:szCs w:val="20"/>
          <w:rtl/>
        </w:rPr>
        <w:t xml:space="preserve"> ברכות ס"ד - </w:t>
      </w:r>
      <w:r w:rsidRPr="00CC3730">
        <w:rPr>
          <w:rFonts w:ascii="Arial" w:eastAsia="Times New Roman" w:hAnsi="Arial" w:cs="Arial"/>
          <w:color w:val="000000"/>
          <w:sz w:val="20"/>
          <w:szCs w:val="20"/>
        </w:rPr>
        <w:br/>
      </w:r>
      <w:r w:rsidRPr="00CC3730">
        <w:rPr>
          <w:rFonts w:ascii="Arial" w:eastAsia="Times New Roman" w:hAnsi="Arial" w:cs="Arial"/>
          <w:color w:val="000000"/>
          <w:sz w:val="20"/>
          <w:szCs w:val="20"/>
          <w:rtl/>
        </w:rPr>
        <w:t xml:space="preserve">יש טועים שחושבים, שהשלום העולמי לא יבנה כי-אם ע"י צביון אחד </w:t>
      </w:r>
      <w:proofErr w:type="spellStart"/>
      <w:r w:rsidRPr="00CC3730">
        <w:rPr>
          <w:rFonts w:ascii="Arial" w:eastAsia="Times New Roman" w:hAnsi="Arial" w:cs="Arial"/>
          <w:color w:val="000000"/>
          <w:sz w:val="20"/>
          <w:szCs w:val="20"/>
          <w:rtl/>
        </w:rPr>
        <w:t>בדיעות</w:t>
      </w:r>
      <w:proofErr w:type="spellEnd"/>
      <w:r w:rsidRPr="00CC3730">
        <w:rPr>
          <w:rFonts w:ascii="Arial" w:eastAsia="Times New Roman" w:hAnsi="Arial" w:cs="Arial"/>
          <w:color w:val="000000"/>
          <w:sz w:val="20"/>
          <w:szCs w:val="20"/>
          <w:rtl/>
        </w:rPr>
        <w:t xml:space="preserve"> ותכונות, ואם כך כשרואים תלמידי חכמים חוקרים בחכמה ודעת תורה, על ידי המחקר מתרבים הצדדים והשיטות, חושבים שבזה הם גורמים למחלוקת והפך השלום</w:t>
      </w:r>
      <w:r w:rsidRPr="00CC3730">
        <w:rPr>
          <w:rFonts w:ascii="Arial" w:eastAsia="Times New Roman" w:hAnsi="Arial" w:cs="Arial"/>
          <w:color w:val="000000"/>
          <w:sz w:val="20"/>
          <w:szCs w:val="20"/>
        </w:rPr>
        <w:t>.</w:t>
      </w:r>
      <w:r w:rsidRPr="00CC3730">
        <w:rPr>
          <w:rFonts w:ascii="Arial" w:eastAsia="Times New Roman" w:hAnsi="Arial" w:cs="Arial"/>
          <w:color w:val="000000"/>
          <w:sz w:val="20"/>
          <w:szCs w:val="20"/>
        </w:rPr>
        <w:br/>
      </w:r>
      <w:r w:rsidRPr="00CC3730">
        <w:rPr>
          <w:rFonts w:ascii="Arial" w:eastAsia="Times New Roman" w:hAnsi="Arial" w:cs="Arial"/>
          <w:color w:val="000000"/>
          <w:sz w:val="20"/>
          <w:szCs w:val="20"/>
          <w:rtl/>
        </w:rPr>
        <w:t xml:space="preserve">ובאמת אינו כן, כי השלום האמיתי אי אפשר שיבוא לעולם כי אם דווקא על ידי הערך של </w:t>
      </w:r>
      <w:proofErr w:type="spellStart"/>
      <w:r w:rsidRPr="00CC3730">
        <w:rPr>
          <w:rFonts w:ascii="Arial" w:eastAsia="Times New Roman" w:hAnsi="Arial" w:cs="Arial"/>
          <w:color w:val="000000"/>
          <w:sz w:val="20"/>
          <w:szCs w:val="20"/>
          <w:rtl/>
        </w:rPr>
        <w:t>רבוי</w:t>
      </w:r>
      <w:proofErr w:type="spellEnd"/>
      <w:r w:rsidRPr="00CC3730">
        <w:rPr>
          <w:rFonts w:ascii="Arial" w:eastAsia="Times New Roman" w:hAnsi="Arial" w:cs="Arial"/>
          <w:color w:val="000000"/>
          <w:sz w:val="20"/>
          <w:szCs w:val="20"/>
          <w:rtl/>
        </w:rPr>
        <w:t xml:space="preserve"> השלום</w:t>
      </w:r>
      <w:r w:rsidRPr="00CC3730">
        <w:rPr>
          <w:rFonts w:ascii="Arial" w:eastAsia="Times New Roman" w:hAnsi="Arial" w:cs="Arial"/>
          <w:color w:val="000000"/>
          <w:sz w:val="20"/>
          <w:szCs w:val="20"/>
        </w:rPr>
        <w:t>.</w:t>
      </w:r>
      <w:r w:rsidRPr="00CC3730">
        <w:rPr>
          <w:rFonts w:ascii="Arial" w:eastAsia="Times New Roman" w:hAnsi="Arial" w:cs="Arial"/>
          <w:color w:val="000000"/>
          <w:sz w:val="20"/>
          <w:szCs w:val="20"/>
        </w:rPr>
        <w:br/>
      </w:r>
      <w:proofErr w:type="spellStart"/>
      <w:r w:rsidRPr="00CC3730">
        <w:rPr>
          <w:rFonts w:ascii="Arial" w:eastAsia="Times New Roman" w:hAnsi="Arial" w:cs="Arial"/>
          <w:color w:val="000000"/>
          <w:sz w:val="20"/>
          <w:szCs w:val="20"/>
          <w:rtl/>
        </w:rPr>
        <w:t>הרבוי</w:t>
      </w:r>
      <w:proofErr w:type="spellEnd"/>
      <w:r w:rsidRPr="00CC3730">
        <w:rPr>
          <w:rFonts w:ascii="Arial" w:eastAsia="Times New Roman" w:hAnsi="Arial" w:cs="Arial"/>
          <w:color w:val="000000"/>
          <w:sz w:val="20"/>
          <w:szCs w:val="20"/>
          <w:rtl/>
        </w:rPr>
        <w:t xml:space="preserve"> של השלום הוא, שיתראו כל הצדדים וכל השיטות, ויתבררו איך כולם יש להם מקום, כל אחד לפי ערכו, מקומו ועניינו.</w:t>
      </w:r>
      <w:r w:rsidRPr="00CC3730">
        <w:rPr>
          <w:rFonts w:ascii="Arial" w:eastAsia="Times New Roman" w:hAnsi="Arial" w:cs="Arial" w:hint="cs"/>
          <w:color w:val="000000"/>
          <w:sz w:val="20"/>
          <w:szCs w:val="20"/>
          <w:rtl/>
        </w:rPr>
        <w:t>..</w:t>
      </w:r>
      <w:r w:rsidRPr="00CC3730">
        <w:rPr>
          <w:rFonts w:ascii="Arial" w:eastAsia="Times New Roman" w:hAnsi="Arial" w:cs="Arial"/>
          <w:color w:val="000000"/>
          <w:sz w:val="20"/>
          <w:szCs w:val="20"/>
        </w:rPr>
        <w:br/>
      </w:r>
      <w:r w:rsidRPr="00CC3730">
        <w:rPr>
          <w:rFonts w:ascii="Arial" w:eastAsia="Times New Roman" w:hAnsi="Arial" w:cs="Arial"/>
          <w:color w:val="000000"/>
          <w:sz w:val="20"/>
          <w:szCs w:val="20"/>
          <w:rtl/>
        </w:rPr>
        <w:t xml:space="preserve">ורב שלום בניך, לא אמר גדול שלום בניך, שהיה מורה על ציור גוף אחד גדול, שאז היו הדברים מתאימים לאותו הרעיון המדומה, שהשלום הוא צריך </w:t>
      </w:r>
      <w:proofErr w:type="spellStart"/>
      <w:r w:rsidRPr="00CC3730">
        <w:rPr>
          <w:rFonts w:ascii="Arial" w:eastAsia="Times New Roman" w:hAnsi="Arial" w:cs="Arial"/>
          <w:color w:val="000000"/>
          <w:sz w:val="20"/>
          <w:szCs w:val="20"/>
          <w:rtl/>
        </w:rPr>
        <w:t>דוקא</w:t>
      </w:r>
      <w:proofErr w:type="spellEnd"/>
      <w:r w:rsidRPr="00CC3730">
        <w:rPr>
          <w:rFonts w:ascii="Arial" w:eastAsia="Times New Roman" w:hAnsi="Arial" w:cs="Arial"/>
          <w:color w:val="000000"/>
          <w:sz w:val="20"/>
          <w:szCs w:val="20"/>
          <w:rtl/>
        </w:rPr>
        <w:t xml:space="preserve"> לדברים אחדים ושיווי רעיונות, שזה באמת </w:t>
      </w:r>
      <w:proofErr w:type="spellStart"/>
      <w:r w:rsidRPr="00CC3730">
        <w:rPr>
          <w:rFonts w:ascii="Arial" w:eastAsia="Times New Roman" w:hAnsi="Arial" w:cs="Arial"/>
          <w:color w:val="000000"/>
          <w:sz w:val="20"/>
          <w:szCs w:val="20"/>
          <w:rtl/>
        </w:rPr>
        <w:t>מגרע</w:t>
      </w:r>
      <w:proofErr w:type="spellEnd"/>
      <w:r w:rsidRPr="00CC3730">
        <w:rPr>
          <w:rFonts w:ascii="Arial" w:eastAsia="Times New Roman" w:hAnsi="Arial" w:cs="Arial"/>
          <w:color w:val="000000"/>
          <w:sz w:val="20"/>
          <w:szCs w:val="20"/>
          <w:rtl/>
        </w:rPr>
        <w:t xml:space="preserve"> </w:t>
      </w:r>
      <w:proofErr w:type="spellStart"/>
      <w:r w:rsidRPr="00CC3730">
        <w:rPr>
          <w:rFonts w:ascii="Arial" w:eastAsia="Times New Roman" w:hAnsi="Arial" w:cs="Arial"/>
          <w:color w:val="000000"/>
          <w:sz w:val="20"/>
          <w:szCs w:val="20"/>
          <w:rtl/>
        </w:rPr>
        <w:t>כח</w:t>
      </w:r>
      <w:proofErr w:type="spellEnd"/>
      <w:r w:rsidRPr="00CC3730">
        <w:rPr>
          <w:rFonts w:ascii="Arial" w:eastAsia="Times New Roman" w:hAnsi="Arial" w:cs="Arial"/>
          <w:color w:val="000000"/>
          <w:sz w:val="20"/>
          <w:szCs w:val="20"/>
          <w:rtl/>
        </w:rPr>
        <w:t xml:space="preserve"> החכמה והרחבת הדעת, כי אור הדעת צריך לצאת לכל צדדיו, לכל הפנים של אורה שיש בו, אבל הריבוי הוא רב שלום בניך, אך תקרי בניך אלא בוניך, כי </w:t>
      </w:r>
      <w:proofErr w:type="spellStart"/>
      <w:r w:rsidRPr="00CC3730">
        <w:rPr>
          <w:rFonts w:ascii="Arial" w:eastAsia="Times New Roman" w:hAnsi="Arial" w:cs="Arial"/>
          <w:color w:val="000000"/>
          <w:sz w:val="20"/>
          <w:szCs w:val="20"/>
          <w:rtl/>
        </w:rPr>
        <w:t>הבנין</w:t>
      </w:r>
      <w:proofErr w:type="spellEnd"/>
      <w:r w:rsidRPr="00CC3730">
        <w:rPr>
          <w:rFonts w:ascii="Arial" w:eastAsia="Times New Roman" w:hAnsi="Arial" w:cs="Arial"/>
          <w:color w:val="000000"/>
          <w:sz w:val="20"/>
          <w:szCs w:val="20"/>
          <w:rtl/>
        </w:rPr>
        <w:t xml:space="preserve"> יבנה מחלקים שונים, והאמת של אור העולם תבנה מצדדים שונים ומשיטות שונות, שאלו ואלו דברי אלוקים חיים, מדרכי עבודה והדרכה וחינוך שונים, שכל אחד תופס מקומו וערכו</w:t>
      </w:r>
      <w:r w:rsidRPr="00CC3730">
        <w:rPr>
          <w:rFonts w:ascii="Arial" w:eastAsia="Times New Roman" w:hAnsi="Arial" w:cs="Arial"/>
          <w:color w:val="000000"/>
          <w:sz w:val="20"/>
          <w:szCs w:val="20"/>
        </w:rPr>
        <w:t>.</w:t>
      </w:r>
      <w:r w:rsidRPr="00CC3730">
        <w:rPr>
          <w:rFonts w:ascii="Arial" w:eastAsia="Times New Roman" w:hAnsi="Arial" w:cs="Arial" w:hint="cs"/>
          <w:color w:val="000000"/>
          <w:sz w:val="20"/>
          <w:szCs w:val="20"/>
          <w:rtl/>
        </w:rPr>
        <w:t>"</w:t>
      </w:r>
      <w:r w:rsidRPr="00CC3730">
        <w:rPr>
          <w:rFonts w:ascii="Arial" w:eastAsia="Times New Roman" w:hAnsi="Arial" w:cs="Arial"/>
          <w:color w:val="000000"/>
          <w:sz w:val="20"/>
          <w:szCs w:val="20"/>
        </w:rPr>
        <w:br/>
      </w:r>
      <w:r w:rsidRPr="00CC3730">
        <w:rPr>
          <w:rFonts w:ascii="Arial" w:eastAsia="Times New Roman" w:hAnsi="Arial" w:cs="Arial" w:hint="cs"/>
          <w:color w:val="000000"/>
          <w:sz w:val="20"/>
          <w:szCs w:val="20"/>
          <w:rtl/>
        </w:rPr>
        <w:t xml:space="preserve">... </w:t>
      </w:r>
      <w:r w:rsidRPr="00CC3730">
        <w:rPr>
          <w:rFonts w:ascii="Arial" w:eastAsia="Times New Roman" w:hAnsi="Arial" w:cs="Arial"/>
          <w:color w:val="000000"/>
          <w:sz w:val="20"/>
          <w:szCs w:val="20"/>
          <w:rtl/>
        </w:rPr>
        <w:t xml:space="preserve">הטוב הנאסף מתוך כלי השלום, שהוא מחזיק הברכה, ה' עוז לעמו </w:t>
      </w:r>
      <w:proofErr w:type="spellStart"/>
      <w:r w:rsidRPr="00CC3730">
        <w:rPr>
          <w:rFonts w:ascii="Arial" w:eastAsia="Times New Roman" w:hAnsi="Arial" w:cs="Arial"/>
          <w:color w:val="000000"/>
          <w:sz w:val="20"/>
          <w:szCs w:val="20"/>
          <w:rtl/>
        </w:rPr>
        <w:t>יתן</w:t>
      </w:r>
      <w:proofErr w:type="spellEnd"/>
      <w:r w:rsidRPr="00CC3730">
        <w:rPr>
          <w:rFonts w:ascii="Arial" w:eastAsia="Times New Roman" w:hAnsi="Arial" w:cs="Arial"/>
          <w:color w:val="000000"/>
          <w:sz w:val="20"/>
          <w:szCs w:val="20"/>
          <w:rtl/>
        </w:rPr>
        <w:t xml:space="preserve">, </w:t>
      </w:r>
      <w:proofErr w:type="spellStart"/>
      <w:r w:rsidRPr="00CC3730">
        <w:rPr>
          <w:rFonts w:ascii="Arial" w:eastAsia="Times New Roman" w:hAnsi="Arial" w:cs="Arial"/>
          <w:color w:val="000000"/>
          <w:sz w:val="20"/>
          <w:szCs w:val="20"/>
          <w:rtl/>
        </w:rPr>
        <w:t>יתן</w:t>
      </w:r>
      <w:proofErr w:type="spellEnd"/>
      <w:r w:rsidRPr="00CC3730">
        <w:rPr>
          <w:rFonts w:ascii="Arial" w:eastAsia="Times New Roman" w:hAnsi="Arial" w:cs="Arial"/>
          <w:color w:val="000000"/>
          <w:sz w:val="20"/>
          <w:szCs w:val="20"/>
          <w:rtl/>
        </w:rPr>
        <w:t xml:space="preserve"> להם חיים מלאים </w:t>
      </w:r>
      <w:proofErr w:type="spellStart"/>
      <w:r w:rsidRPr="00CC3730">
        <w:rPr>
          <w:rFonts w:ascii="Arial" w:eastAsia="Times New Roman" w:hAnsi="Arial" w:cs="Arial"/>
          <w:color w:val="000000"/>
          <w:sz w:val="20"/>
          <w:szCs w:val="20"/>
          <w:rtl/>
        </w:rPr>
        <w:t>ענין</w:t>
      </w:r>
      <w:proofErr w:type="spellEnd"/>
      <w:r w:rsidRPr="00CC3730">
        <w:rPr>
          <w:rFonts w:ascii="Arial" w:eastAsia="Times New Roman" w:hAnsi="Arial" w:cs="Arial"/>
          <w:color w:val="000000"/>
          <w:sz w:val="20"/>
          <w:szCs w:val="20"/>
          <w:rtl/>
        </w:rPr>
        <w:t xml:space="preserve">, שהוא העוז, וכשהחיים מלאים </w:t>
      </w:r>
      <w:proofErr w:type="spellStart"/>
      <w:r w:rsidRPr="00CC3730">
        <w:rPr>
          <w:rFonts w:ascii="Arial" w:eastAsia="Times New Roman" w:hAnsi="Arial" w:cs="Arial"/>
          <w:color w:val="000000"/>
          <w:sz w:val="20"/>
          <w:szCs w:val="20"/>
          <w:rtl/>
        </w:rPr>
        <w:t>ענין</w:t>
      </w:r>
      <w:proofErr w:type="spellEnd"/>
      <w:r w:rsidRPr="00CC3730">
        <w:rPr>
          <w:rFonts w:ascii="Arial" w:eastAsia="Times New Roman" w:hAnsi="Arial" w:cs="Arial" w:hint="cs"/>
          <w:color w:val="000000"/>
          <w:sz w:val="20"/>
          <w:szCs w:val="20"/>
          <w:rtl/>
        </w:rPr>
        <w:t>,</w:t>
      </w:r>
      <w:r w:rsidRPr="00CC3730">
        <w:rPr>
          <w:rFonts w:ascii="Arial" w:eastAsia="Times New Roman" w:hAnsi="Arial" w:cs="Arial"/>
          <w:color w:val="000000"/>
          <w:sz w:val="20"/>
          <w:szCs w:val="20"/>
          <w:rtl/>
        </w:rPr>
        <w:t xml:space="preserve"> מלאים הם צדדים רבים, ונבנים מהרכבות של </w:t>
      </w:r>
      <w:proofErr w:type="spellStart"/>
      <w:r w:rsidRPr="00CC3730">
        <w:rPr>
          <w:rFonts w:ascii="Arial" w:eastAsia="Times New Roman" w:hAnsi="Arial" w:cs="Arial"/>
          <w:color w:val="000000"/>
          <w:sz w:val="20"/>
          <w:szCs w:val="20"/>
          <w:rtl/>
        </w:rPr>
        <w:t>כחות</w:t>
      </w:r>
      <w:proofErr w:type="spellEnd"/>
      <w:r w:rsidRPr="00CC3730">
        <w:rPr>
          <w:rFonts w:ascii="Arial" w:eastAsia="Times New Roman" w:hAnsi="Arial" w:cs="Arial"/>
          <w:color w:val="000000"/>
          <w:sz w:val="20"/>
          <w:szCs w:val="20"/>
          <w:rtl/>
        </w:rPr>
        <w:t xml:space="preserve"> רבים, על כן זאת היא ברכת השלום האמתית הבאה מן העוז. ה' יברך את עמו בשלום</w:t>
      </w:r>
      <w:r w:rsidRPr="00CC3730">
        <w:rPr>
          <w:rFonts w:ascii="Arial" w:eastAsia="Times New Roman" w:hAnsi="Arial" w:cs="Arial"/>
          <w:color w:val="000000"/>
          <w:sz w:val="20"/>
          <w:szCs w:val="20"/>
        </w:rPr>
        <w:t>.</w:t>
      </w:r>
      <w:r w:rsidRPr="00CC3730">
        <w:rPr>
          <w:rFonts w:ascii="Arial" w:eastAsia="Times New Roman" w:hAnsi="Arial" w:cs="Arial"/>
          <w:color w:val="000000"/>
          <w:sz w:val="20"/>
          <w:szCs w:val="20"/>
        </w:rPr>
        <w:br/>
      </w:r>
      <w:r w:rsidRPr="00CC3730">
        <w:rPr>
          <w:rFonts w:ascii="Arial" w:eastAsia="Times New Roman" w:hAnsi="Arial" w:cs="Arial"/>
          <w:color w:val="000000"/>
          <w:sz w:val="20"/>
          <w:szCs w:val="20"/>
          <w:rtl/>
        </w:rPr>
        <w:t xml:space="preserve">וברכת השלום, הבאה עם העוז, היא השלום של התאחדות כל ההפכים אבל צריך שימצאו הפכים, כדי שיהיה מי שיעבוד ומה שיתאחד, ואז הברכה ניכרת, על ידי </w:t>
      </w:r>
      <w:proofErr w:type="spellStart"/>
      <w:r w:rsidRPr="00CC3730">
        <w:rPr>
          <w:rFonts w:ascii="Arial" w:eastAsia="Times New Roman" w:hAnsi="Arial" w:cs="Arial"/>
          <w:color w:val="000000"/>
          <w:sz w:val="20"/>
          <w:szCs w:val="20"/>
          <w:rtl/>
        </w:rPr>
        <w:t>הכח</w:t>
      </w:r>
      <w:proofErr w:type="spellEnd"/>
      <w:r w:rsidRPr="00CC3730">
        <w:rPr>
          <w:rFonts w:ascii="Arial" w:eastAsia="Times New Roman" w:hAnsi="Arial" w:cs="Arial"/>
          <w:color w:val="000000"/>
          <w:sz w:val="20"/>
          <w:szCs w:val="20"/>
          <w:rtl/>
        </w:rPr>
        <w:t xml:space="preserve"> של אלו ואלו דברי אלוקים חיים</w:t>
      </w:r>
      <w:r w:rsidRPr="00CC3730">
        <w:rPr>
          <w:rFonts w:ascii="Arial" w:eastAsia="Times New Roman" w:hAnsi="Arial" w:cs="Arial" w:hint="cs"/>
          <w:color w:val="000000"/>
          <w:sz w:val="20"/>
          <w:szCs w:val="20"/>
          <w:rtl/>
        </w:rPr>
        <w:t>"</w:t>
      </w:r>
      <w:r w:rsidRPr="00CC3730">
        <w:rPr>
          <w:rFonts w:ascii="Arial" w:eastAsia="Times New Roman" w:hAnsi="Arial" w:cs="Arial"/>
          <w:color w:val="000000"/>
          <w:sz w:val="20"/>
          <w:szCs w:val="20"/>
        </w:rPr>
        <w:t>.</w:t>
      </w:r>
      <w:r w:rsidRPr="00CC3730">
        <w:rPr>
          <w:rFonts w:ascii="Arial" w:eastAsia="Times New Roman" w:hAnsi="Arial" w:cs="Arial"/>
          <w:color w:val="000000"/>
          <w:sz w:val="20"/>
          <w:szCs w:val="20"/>
        </w:rPr>
        <w:br/>
      </w:r>
    </w:p>
    <w:p w:rsidR="006C345D" w:rsidRPr="00CC3730" w:rsidRDefault="00D5608A" w:rsidP="00CC3730">
      <w:pPr>
        <w:pStyle w:val="NormalWeb"/>
        <w:numPr>
          <w:ilvl w:val="0"/>
          <w:numId w:val="1"/>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 xml:space="preserve">וזה גם נוסח הקדיש: </w:t>
      </w:r>
    </w:p>
    <w:p w:rsidR="006F0941" w:rsidRPr="00CC3730" w:rsidRDefault="006F0941" w:rsidP="00CC3730">
      <w:pPr>
        <w:pStyle w:val="NormalWeb"/>
        <w:shd w:val="clear" w:color="auto" w:fill="FFFFFF"/>
        <w:bidi/>
        <w:spacing w:before="0" w:beforeAutospacing="0" w:after="0" w:afterAutospacing="0" w:line="360" w:lineRule="atLeast"/>
        <w:ind w:left="720"/>
        <w:rPr>
          <w:sz w:val="20"/>
          <w:szCs w:val="20"/>
        </w:rPr>
      </w:pPr>
      <w:r w:rsidRPr="00CC3730">
        <w:rPr>
          <w:rFonts w:ascii="Arial" w:hAnsi="Arial" w:cs="Arial"/>
          <w:b/>
          <w:bCs/>
          <w:color w:val="000000"/>
          <w:sz w:val="20"/>
          <w:szCs w:val="20"/>
        </w:rPr>
        <w:t>:</w:t>
      </w:r>
      <w:r w:rsidRPr="00CC3730">
        <w:rPr>
          <w:b/>
          <w:bCs/>
          <w:sz w:val="20"/>
          <w:szCs w:val="20"/>
        </w:rPr>
        <w:t> </w:t>
      </w:r>
      <w:r w:rsidRPr="00CC3730">
        <w:rPr>
          <w:rFonts w:ascii="Arial" w:hAnsi="Arial" w:cs="Arial"/>
          <w:b/>
          <w:bCs/>
          <w:color w:val="000000"/>
          <w:sz w:val="20"/>
          <w:szCs w:val="20"/>
        </w:rPr>
        <w:t>"</w:t>
      </w:r>
      <w:r w:rsidRPr="00CC3730">
        <w:rPr>
          <w:rFonts w:ascii="Arial" w:hAnsi="Arial" w:cs="Arial"/>
          <w:b/>
          <w:bCs/>
          <w:color w:val="000000"/>
          <w:sz w:val="20"/>
          <w:szCs w:val="20"/>
          <w:rtl/>
        </w:rPr>
        <w:t>יְהֵא שְׁלָמָא רַבָּא מִן שְׁמַיָּא וְחַיִּים טובִים עָלֵינ</w:t>
      </w:r>
      <w:proofErr w:type="spellStart"/>
      <w:r w:rsidRPr="00CC3730">
        <w:rPr>
          <w:rFonts w:ascii="Arial" w:hAnsi="Arial" w:cs="Arial"/>
          <w:b/>
          <w:bCs/>
          <w:color w:val="000000"/>
          <w:sz w:val="20"/>
          <w:szCs w:val="20"/>
          <w:rtl/>
        </w:rPr>
        <w:t>וּ</w:t>
      </w:r>
      <w:proofErr w:type="spellEnd"/>
      <w:r w:rsidRPr="00CC3730">
        <w:rPr>
          <w:rFonts w:ascii="Arial" w:hAnsi="Arial" w:cs="Arial"/>
          <w:b/>
          <w:bCs/>
          <w:color w:val="000000"/>
          <w:sz w:val="20"/>
          <w:szCs w:val="20"/>
          <w:rtl/>
        </w:rPr>
        <w:t xml:space="preserve"> וְעַל כָּל יִשְׂרָאֵל. וְאִמְרוּ אָמֵן</w:t>
      </w:r>
      <w:r w:rsidRPr="00CC3730">
        <w:rPr>
          <w:rFonts w:ascii="Arial" w:hAnsi="Arial" w:cs="Arial"/>
          <w:b/>
          <w:bCs/>
          <w:color w:val="000000"/>
          <w:sz w:val="20"/>
          <w:szCs w:val="20"/>
        </w:rPr>
        <w:t>.</w:t>
      </w:r>
      <w:proofErr w:type="gramStart"/>
      <w:r w:rsidRPr="00CC3730">
        <w:rPr>
          <w:rFonts w:ascii="Arial" w:hAnsi="Arial" w:cs="Arial"/>
          <w:b/>
          <w:bCs/>
          <w:color w:val="000000"/>
          <w:sz w:val="20"/>
          <w:szCs w:val="20"/>
        </w:rPr>
        <w:t>".</w:t>
      </w:r>
      <w:proofErr w:type="gramEnd"/>
      <w:r w:rsidRPr="00CC3730">
        <w:rPr>
          <w:rFonts w:ascii="Arial" w:hAnsi="Arial" w:cs="Arial"/>
          <w:color w:val="000000"/>
          <w:sz w:val="20"/>
          <w:szCs w:val="20"/>
        </w:rPr>
        <w:t xml:space="preserve"> </w:t>
      </w:r>
      <w:r w:rsidRPr="00CC3730">
        <w:rPr>
          <w:rFonts w:ascii="Arial" w:hAnsi="Arial" w:cs="Arial"/>
          <w:color w:val="000000"/>
          <w:sz w:val="20"/>
          <w:szCs w:val="20"/>
          <w:rtl/>
        </w:rPr>
        <w:t>כלומר: "יהי שלום רב מן השמים וחיים טובים עלינו ועל כל ישראל ואמרו אמן". עיקר הבקשה בארמית הוא "שלום רב", כלומר: "הרבה שלום</w:t>
      </w:r>
      <w:r w:rsidR="00AA3D8E" w:rsidRPr="00CC3730">
        <w:rPr>
          <w:rFonts w:ascii="Arial" w:hAnsi="Arial" w:cs="Arial" w:hint="cs"/>
          <w:color w:val="000000"/>
          <w:sz w:val="20"/>
          <w:szCs w:val="20"/>
          <w:rtl/>
        </w:rPr>
        <w:t>". ק</w:t>
      </w:r>
      <w:r w:rsidRPr="00CC3730">
        <w:rPr>
          <w:rFonts w:ascii="Arial" w:hAnsi="Arial" w:cs="Arial"/>
          <w:color w:val="000000"/>
          <w:sz w:val="20"/>
          <w:szCs w:val="20"/>
          <w:rtl/>
        </w:rPr>
        <w:t>שה להבין את משמעות הבקשה. המלה "שלום" נגזרת ממושג השלמות, ולכן לא ברור האם יש מעט שלמות, ואיזו משמעות יש להרבה שלמות. נוסח דומה נמצא גם בתהילים</w:t>
      </w:r>
      <w:r w:rsidRPr="00CC3730">
        <w:rPr>
          <w:rFonts w:ascii="Arial" w:hAnsi="Arial" w:cs="Arial"/>
          <w:b/>
          <w:bCs/>
          <w:color w:val="000000"/>
          <w:sz w:val="20"/>
          <w:szCs w:val="20"/>
        </w:rPr>
        <w:t>: "</w:t>
      </w:r>
      <w:r w:rsidRPr="00CC3730">
        <w:rPr>
          <w:rFonts w:ascii="Arial" w:hAnsi="Arial" w:cs="Arial"/>
          <w:b/>
          <w:bCs/>
          <w:color w:val="000000"/>
          <w:sz w:val="20"/>
          <w:szCs w:val="20"/>
          <w:rtl/>
        </w:rPr>
        <w:t>שָׁלום רָב לְאהֲבֵי תורָתֶ</w:t>
      </w:r>
      <w:proofErr w:type="spellStart"/>
      <w:r w:rsidRPr="00CC3730">
        <w:rPr>
          <w:rFonts w:ascii="Arial" w:hAnsi="Arial" w:cs="Arial"/>
          <w:b/>
          <w:bCs/>
          <w:color w:val="000000"/>
          <w:sz w:val="20"/>
          <w:szCs w:val="20"/>
          <w:rtl/>
        </w:rPr>
        <w:t>ךָ</w:t>
      </w:r>
      <w:proofErr w:type="spellEnd"/>
      <w:r w:rsidRPr="00CC3730">
        <w:rPr>
          <w:rFonts w:ascii="Arial" w:hAnsi="Arial" w:cs="Arial"/>
          <w:b/>
          <w:bCs/>
          <w:color w:val="000000"/>
          <w:sz w:val="20"/>
          <w:szCs w:val="20"/>
          <w:rtl/>
        </w:rPr>
        <w:t xml:space="preserve"> וְאֵין לָמו מִכְשׁול</w:t>
      </w:r>
      <w:r w:rsidRPr="00CC3730">
        <w:rPr>
          <w:rFonts w:ascii="Arial" w:hAnsi="Arial" w:cs="Arial"/>
          <w:b/>
          <w:bCs/>
          <w:color w:val="000000"/>
          <w:sz w:val="20"/>
          <w:szCs w:val="20"/>
        </w:rPr>
        <w:t>". </w:t>
      </w:r>
      <w:r w:rsidR="00AA3D8E" w:rsidRPr="00CC3730">
        <w:rPr>
          <w:rFonts w:ascii="Arial" w:hAnsi="Arial" w:cs="Arial" w:hint="cs"/>
          <w:b/>
          <w:bCs/>
          <w:color w:val="000000"/>
          <w:sz w:val="20"/>
          <w:szCs w:val="20"/>
          <w:rtl/>
        </w:rPr>
        <w:t xml:space="preserve"> </w:t>
      </w:r>
      <w:r w:rsidRPr="00CC3730">
        <w:rPr>
          <w:rFonts w:ascii="Arial" w:hAnsi="Arial" w:cs="Arial"/>
          <w:color w:val="000000"/>
          <w:sz w:val="20"/>
          <w:szCs w:val="20"/>
          <w:rtl/>
        </w:rPr>
        <w:t>גם מזמור זה משתמש בביטוי "ריבוי שלום" המובטח לאוהבי התורה, וגם בו אין הסבר או פירוש נוסף לעניין זה</w:t>
      </w:r>
      <w:r w:rsidRPr="00CC3730">
        <w:rPr>
          <w:rFonts w:ascii="Arial" w:hAnsi="Arial" w:cs="Arial"/>
          <w:color w:val="000000"/>
          <w:sz w:val="20"/>
          <w:szCs w:val="20"/>
        </w:rPr>
        <w:t>.</w:t>
      </w:r>
      <w:r w:rsidRPr="00CC3730">
        <w:rPr>
          <w:sz w:val="20"/>
          <w:szCs w:val="20"/>
        </w:rPr>
        <w:t> </w:t>
      </w:r>
    </w:p>
    <w:p w:rsidR="006F0941" w:rsidRPr="00CC3730" w:rsidRDefault="006F0941" w:rsidP="00CC3730">
      <w:pPr>
        <w:pStyle w:val="NormalWeb"/>
        <w:shd w:val="clear" w:color="auto" w:fill="FFFFFF"/>
        <w:bidi/>
        <w:spacing w:before="0" w:beforeAutospacing="0" w:after="0" w:afterAutospacing="0" w:line="360" w:lineRule="atLeast"/>
        <w:ind w:left="720"/>
        <w:rPr>
          <w:sz w:val="20"/>
          <w:szCs w:val="20"/>
        </w:rPr>
      </w:pPr>
      <w:r w:rsidRPr="00CC3730">
        <w:rPr>
          <w:rFonts w:ascii="Arial" w:hAnsi="Arial" w:cs="Arial"/>
          <w:color w:val="000000"/>
          <w:sz w:val="20"/>
          <w:szCs w:val="20"/>
          <w:rtl/>
        </w:rPr>
        <w:t>שלום, בניגוד למקובל, אינו תיאור מצב בלבד, אלא תהליך בו נדרשים יותר ויותר מרכיבים להצטרף לשלמות אחת, הולכת וגדלה. שלום המכיל יותר מרכיבים הוא שלום רב, גדול וחשוב יותר משלום המכיל חלק אחד בלבד</w:t>
      </w:r>
      <w:r w:rsidRPr="00CC3730">
        <w:rPr>
          <w:rFonts w:ascii="Arial" w:hAnsi="Arial" w:cs="Arial"/>
          <w:color w:val="000000"/>
          <w:sz w:val="20"/>
          <w:szCs w:val="20"/>
        </w:rPr>
        <w:t>.</w:t>
      </w:r>
      <w:r w:rsidRPr="00CC3730">
        <w:rPr>
          <w:sz w:val="20"/>
          <w:szCs w:val="20"/>
        </w:rPr>
        <w:t> </w:t>
      </w:r>
    </w:p>
    <w:p w:rsidR="00AA3D8E" w:rsidRPr="00CC3730" w:rsidRDefault="00AA3D8E" w:rsidP="00CC3730">
      <w:pPr>
        <w:pStyle w:val="NormalWeb"/>
        <w:numPr>
          <w:ilvl w:val="0"/>
          <w:numId w:val="2"/>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המשנה מדגישה את השכר של כל צדיק, של כל דעה, של כל גישה ואומרת שהחיבור הזה הוא בעצם השלום.</w:t>
      </w:r>
    </w:p>
    <w:p w:rsidR="00AA3D8E" w:rsidRPr="00F21359" w:rsidRDefault="00AA3D8E" w:rsidP="00303AEA">
      <w:pPr>
        <w:pStyle w:val="NormalWeb"/>
        <w:numPr>
          <w:ilvl w:val="0"/>
          <w:numId w:val="2"/>
        </w:numPr>
        <w:shd w:val="clear" w:color="auto" w:fill="FFFFFF"/>
        <w:bidi/>
        <w:spacing w:before="0" w:beforeAutospacing="0" w:after="0" w:afterAutospacing="0" w:line="360" w:lineRule="atLeast"/>
        <w:rPr>
          <w:rFonts w:ascii="Arial" w:hAnsi="Arial" w:cs="Arial"/>
          <w:color w:val="000000"/>
          <w:sz w:val="20"/>
          <w:szCs w:val="20"/>
        </w:rPr>
      </w:pPr>
      <w:r w:rsidRPr="00CC3730">
        <w:rPr>
          <w:rFonts w:ascii="Arial" w:hAnsi="Arial" w:cs="Arial" w:hint="cs"/>
          <w:color w:val="000000"/>
          <w:sz w:val="20"/>
          <w:szCs w:val="20"/>
          <w:rtl/>
        </w:rPr>
        <w:t>זה גם היה הייחוד של אבא – היכולת לחבר בין אנשים בעלי דעות שונות</w:t>
      </w:r>
      <w:r w:rsidR="00303AEA">
        <w:rPr>
          <w:rFonts w:ascii="Arial" w:hAnsi="Arial" w:cs="Arial" w:hint="cs"/>
          <w:color w:val="000000"/>
          <w:sz w:val="20"/>
          <w:szCs w:val="20"/>
          <w:rtl/>
        </w:rPr>
        <w:t>,</w:t>
      </w:r>
      <w:r w:rsidRPr="00CC3730">
        <w:rPr>
          <w:rFonts w:ascii="Arial" w:hAnsi="Arial" w:cs="Arial" w:hint="cs"/>
          <w:color w:val="000000"/>
          <w:sz w:val="20"/>
          <w:szCs w:val="20"/>
          <w:rtl/>
        </w:rPr>
        <w:t xml:space="preserve"> בעלי גישות שונות. </w:t>
      </w:r>
      <w:r w:rsidR="00303AEA" w:rsidRPr="00303AEA">
        <w:rPr>
          <w:rFonts w:ascii="Arial" w:hAnsi="Arial" w:cs="Arial" w:hint="cs"/>
          <w:b/>
          <w:bCs/>
          <w:color w:val="000000"/>
          <w:sz w:val="20"/>
          <w:szCs w:val="20"/>
          <w:u w:val="single"/>
          <w:rtl/>
        </w:rPr>
        <w:t>מאוד מודגש בבית עם הילדים שלו.</w:t>
      </w:r>
      <w:r w:rsidR="00303AEA">
        <w:rPr>
          <w:rFonts w:ascii="Arial" w:hAnsi="Arial" w:cs="Arial" w:hint="cs"/>
          <w:color w:val="000000"/>
          <w:sz w:val="20"/>
          <w:szCs w:val="20"/>
          <w:rtl/>
        </w:rPr>
        <w:t xml:space="preserve"> </w:t>
      </w:r>
      <w:r w:rsidRPr="00CC3730">
        <w:rPr>
          <w:rFonts w:ascii="Arial" w:hAnsi="Arial" w:cs="Arial" w:hint="cs"/>
          <w:color w:val="000000"/>
          <w:sz w:val="20"/>
          <w:szCs w:val="20"/>
          <w:rtl/>
        </w:rPr>
        <w:t>באמצעות החיוך והאופטימיות שלו, והאמונה הפשוטה בטוב האנשים שפגש הוא יד</w:t>
      </w:r>
      <w:r w:rsidR="00F21359">
        <w:rPr>
          <w:rFonts w:ascii="Arial" w:hAnsi="Arial" w:cs="Arial" w:hint="cs"/>
          <w:color w:val="000000"/>
          <w:sz w:val="20"/>
          <w:szCs w:val="20"/>
          <w:rtl/>
        </w:rPr>
        <w:t>ע להפגיש ולגשר ולייצר "שלום רב".</w:t>
      </w:r>
    </w:p>
    <w:p w:rsidR="00725D05" w:rsidRPr="00CC3730" w:rsidRDefault="00725D05" w:rsidP="00CC3730">
      <w:pPr>
        <w:bidi/>
        <w:spacing w:after="0"/>
        <w:rPr>
          <w:sz w:val="18"/>
          <w:szCs w:val="18"/>
          <w:rtl/>
        </w:rPr>
      </w:pPr>
    </w:p>
    <w:sectPr w:rsidR="00725D05" w:rsidRPr="00CC3730" w:rsidSect="00CC373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85D"/>
    <w:multiLevelType w:val="hybridMultilevel"/>
    <w:tmpl w:val="48CA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82DC1"/>
    <w:multiLevelType w:val="hybridMultilevel"/>
    <w:tmpl w:val="0490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5D05"/>
    <w:rsid w:val="001A44AD"/>
    <w:rsid w:val="00303AEA"/>
    <w:rsid w:val="00425543"/>
    <w:rsid w:val="0048537D"/>
    <w:rsid w:val="005502C8"/>
    <w:rsid w:val="006C345D"/>
    <w:rsid w:val="006F0941"/>
    <w:rsid w:val="00725D05"/>
    <w:rsid w:val="007778BF"/>
    <w:rsid w:val="00A13EDE"/>
    <w:rsid w:val="00AA3D8E"/>
    <w:rsid w:val="00CC3730"/>
    <w:rsid w:val="00D5608A"/>
    <w:rsid w:val="00E26B53"/>
    <w:rsid w:val="00F213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43"/>
  </w:style>
  <w:style w:type="paragraph" w:styleId="1">
    <w:name w:val="heading 1"/>
    <w:basedOn w:val="a"/>
    <w:next w:val="a"/>
    <w:link w:val="10"/>
    <w:uiPriority w:val="9"/>
    <w:qFormat/>
    <w:rsid w:val="00725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25D05"/>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725D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25D05"/>
    <w:rPr>
      <w:color w:val="0000FF"/>
      <w:u w:val="single"/>
    </w:rPr>
  </w:style>
  <w:style w:type="character" w:customStyle="1" w:styleId="apple-converted-space">
    <w:name w:val="apple-converted-space"/>
    <w:basedOn w:val="a0"/>
    <w:rsid w:val="00725D05"/>
  </w:style>
  <w:style w:type="paragraph" w:styleId="a3">
    <w:name w:val="List Paragraph"/>
    <w:basedOn w:val="a"/>
    <w:uiPriority w:val="34"/>
    <w:qFormat/>
    <w:rsid w:val="00D5608A"/>
    <w:pPr>
      <w:ind w:left="720"/>
      <w:contextualSpacing/>
    </w:pPr>
  </w:style>
</w:styles>
</file>

<file path=word/webSettings.xml><?xml version="1.0" encoding="utf-8"?>
<w:webSettings xmlns:r="http://schemas.openxmlformats.org/officeDocument/2006/relationships" xmlns:w="http://schemas.openxmlformats.org/wordprocessingml/2006/main">
  <w:divs>
    <w:div w:id="1402216629">
      <w:bodyDiv w:val="1"/>
      <w:marLeft w:val="0"/>
      <w:marRight w:val="0"/>
      <w:marTop w:val="0"/>
      <w:marBottom w:val="0"/>
      <w:divBdr>
        <w:top w:val="none" w:sz="0" w:space="0" w:color="auto"/>
        <w:left w:val="none" w:sz="0" w:space="0" w:color="auto"/>
        <w:bottom w:val="none" w:sz="0" w:space="0" w:color="auto"/>
        <w:right w:val="none" w:sz="0" w:space="0" w:color="auto"/>
      </w:divBdr>
    </w:div>
    <w:div w:id="1856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wikisource.org/wiki/%D7%9E%D7%A9%D7%A0%D7%94_%D7%A2%D7%95%D7%A7%D7%A6%D7%99%D7%9F_%D7%92_%D7%99%D7%91" TargetMode="External"/><Relationship Id="rId5" Type="http://schemas.openxmlformats.org/officeDocument/2006/relationships/hyperlink" Target="http://he.wikisource.org/wiki/%D7%9E%D7%A9%D7%A0%D7%94_%D7%A2%D7%95%D7%A7%D7%A6%D7%99%D7%9F_%D7%92_%D7%99%D7%91"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609</Words>
  <Characters>3477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yair</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yair1</dc:creator>
  <cp:keywords/>
  <dc:description/>
  <cp:lastModifiedBy>yair1</cp:lastModifiedBy>
  <cp:revision>8</cp:revision>
  <dcterms:created xsi:type="dcterms:W3CDTF">2012-06-10T17:27:00Z</dcterms:created>
  <dcterms:modified xsi:type="dcterms:W3CDTF">2012-06-12T06:06:00Z</dcterms:modified>
</cp:coreProperties>
</file>